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E75827">
        <w:rPr>
          <w:rFonts w:ascii="Times New Roman" w:hAnsi="Times New Roman"/>
          <w:i/>
          <w:sz w:val="28"/>
          <w:szCs w:val="28"/>
          <w:lang w:val="uk-UA"/>
        </w:rPr>
        <w:t xml:space="preserve">від </w:t>
      </w:r>
      <w:r w:rsidR="00A67372">
        <w:rPr>
          <w:rFonts w:ascii="Times New Roman" w:hAnsi="Times New Roman"/>
          <w:i/>
          <w:sz w:val="28"/>
          <w:szCs w:val="28"/>
          <w:lang w:val="uk-UA"/>
        </w:rPr>
        <w:t>2</w:t>
      </w:r>
      <w:r w:rsidR="00B37994">
        <w:rPr>
          <w:rFonts w:ascii="Times New Roman" w:hAnsi="Times New Roman"/>
          <w:i/>
          <w:sz w:val="28"/>
          <w:szCs w:val="28"/>
          <w:lang w:val="uk-UA"/>
        </w:rPr>
        <w:t>1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bookmarkStart w:id="0" w:name="_GoBack"/>
      <w:bookmarkEnd w:id="0"/>
      <w:r w:rsidR="00B37994">
        <w:rPr>
          <w:rFonts w:ascii="Times New Roman" w:hAnsi="Times New Roman"/>
          <w:i/>
          <w:sz w:val="28"/>
          <w:szCs w:val="28"/>
          <w:lang w:val="uk-UA"/>
        </w:rPr>
        <w:t>листопада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B37994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</w:t>
            </w:r>
            <w:r w:rsidR="00B47E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Т.,</w:t>
            </w:r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Федін В.І., </w:t>
            </w:r>
            <w:proofErr w:type="spellStart"/>
            <w:r w:rsidR="00791295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В.І.,</w:t>
            </w:r>
            <w:r w:rsid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Сідак</w:t>
            </w:r>
            <w:proofErr w:type="spellEnd"/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Є.Р.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AD401E" w:rsidTr="006D00BE">
        <w:trPr>
          <w:trHeight w:val="138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6D00BE" w:rsidRPr="00E75827" w:rsidRDefault="006D00BE" w:rsidP="00AD401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 І.М., 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Мурашко К.В., </w:t>
            </w:r>
            <w:proofErr w:type="spellStart"/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Савінова</w:t>
            </w:r>
            <w:proofErr w:type="spellEnd"/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І.Ф.,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Гринь І.Д.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представники ТРО «Криворіжжя»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</w:t>
            </w:r>
          </w:p>
        </w:tc>
      </w:tr>
    </w:tbl>
    <w:p w:rsidR="009D67E7" w:rsidRPr="009D67E7" w:rsidRDefault="00D355D6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1E5ACB"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</w:t>
      </w:r>
      <w:r w:rsidR="00F8431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DC2381" w:rsidRPr="00DC2381" w:rsidRDefault="00DC2381" w:rsidP="00DC2381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237B78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Pr="00237B78">
        <w:rPr>
          <w:rFonts w:ascii="Times New Roman" w:hAnsi="Times New Roman"/>
          <w:sz w:val="28"/>
          <w:szCs w:val="28"/>
          <w:lang w:val="en-US"/>
        </w:rPr>
        <w:t>LIII</w:t>
      </w:r>
      <w:r w:rsidRPr="00237B78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C2381" w:rsidRPr="00DC2381" w:rsidRDefault="00DC2381" w:rsidP="00CC13CC">
      <w:pPr>
        <w:numPr>
          <w:ilvl w:val="0"/>
          <w:numId w:val="16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C2381">
        <w:rPr>
          <w:rFonts w:ascii="Times New Roman" w:eastAsiaTheme="minorHAnsi" w:hAnsi="Times New Roman"/>
          <w:sz w:val="28"/>
          <w:szCs w:val="28"/>
          <w:lang w:val="uk-UA"/>
        </w:rPr>
        <w:t>Про виконання за 9 місяців 2014 року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</w:p>
    <w:p w:rsidR="00DC2381" w:rsidRPr="00DC2381" w:rsidRDefault="00DC2381" w:rsidP="00CC13CC">
      <w:pPr>
        <w:spacing w:after="0"/>
        <w:ind w:left="720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DC2381" w:rsidRPr="00DC2381" w:rsidRDefault="00DC2381" w:rsidP="00CC13C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C2381">
        <w:rPr>
          <w:rFonts w:ascii="Times New Roman" w:hAnsi="Times New Roman"/>
          <w:sz w:val="28"/>
          <w:szCs w:val="28"/>
          <w:lang w:val="uk-UA"/>
        </w:rPr>
        <w:t>Різне</w:t>
      </w:r>
    </w:p>
    <w:p w:rsidR="00DC2381" w:rsidRPr="00DC2381" w:rsidRDefault="00DC2381" w:rsidP="00DC23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E5220" w:rsidRPr="00FE5220" w:rsidRDefault="00FE5220" w:rsidP="009D67E7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D73EFB" w:rsidRDefault="00666186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</w:p>
    <w:p w:rsidR="00CA34A0" w:rsidRPr="006E6FA4" w:rsidRDefault="00CA34A0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</w:p>
    <w:p w:rsidR="00AD1655" w:rsidRDefault="00237B78" w:rsidP="00E21D66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Мурашко К.В.</w:t>
      </w:r>
      <w:r w:rsidR="00E21D6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, </w:t>
      </w:r>
      <w:r w:rsidR="00E21D66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 управління </w:t>
      </w:r>
      <w:r w:rsidR="00E21D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охорони здоров’я</w:t>
      </w:r>
      <w:r w:rsidR="00E21D66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виконкому міської  ради</w:t>
      </w:r>
      <w:r w:rsidR="00E21D66"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237B78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eastAsiaTheme="minorHAnsi" w:hAnsi="Times New Roman"/>
          <w:sz w:val="28"/>
          <w:szCs w:val="28"/>
          <w:lang w:val="uk-UA"/>
        </w:rPr>
        <w:t>необхідності надання субвенції з міського до обласного бюджету в сумі 1 928 100 грн. для забезпечення витратними матеріалами 68 хворих на хронічну ниркову недостатність, що потребують гемодіалізу та перитонеального діалізу в КЗ «Криворізька міська клінічна лікарня №2» Дніпропетровської міської ради, у зв’язку з відсутністю фінансування з обласного бюджету</w:t>
      </w:r>
      <w:r w:rsidR="00D05832">
        <w:rPr>
          <w:rFonts w:ascii="Times New Roman" w:eastAsiaTheme="minorHAnsi" w:hAnsi="Times New Roman"/>
          <w:sz w:val="28"/>
          <w:szCs w:val="28"/>
          <w:lang w:val="uk-UA"/>
        </w:rPr>
        <w:t>(проект рішення міської ради «Про внесення змін до міської міжгалузевої комплексної програми «Здоров’я нації»)</w:t>
      </w:r>
      <w:r w:rsidR="00E21D66">
        <w:rPr>
          <w:rFonts w:ascii="Times New Roman" w:eastAsiaTheme="minorHAnsi" w:hAnsi="Times New Roman"/>
          <w:sz w:val="28"/>
          <w:szCs w:val="28"/>
          <w:lang w:val="uk-UA"/>
        </w:rPr>
        <w:t xml:space="preserve">; </w:t>
      </w:r>
    </w:p>
    <w:p w:rsidR="007162F8" w:rsidRPr="00E21D66" w:rsidRDefault="00E21D66" w:rsidP="00AD1655">
      <w:pPr>
        <w:ind w:firstLine="708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proofErr w:type="spellStart"/>
      <w:r w:rsidRPr="00E21D66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E21D6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Pr="00E21D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 управління </w:t>
      </w:r>
      <w:r w:rsidR="00D05832">
        <w:rPr>
          <w:rFonts w:ascii="Times New Roman" w:eastAsia="Times New Roman" w:hAnsi="Times New Roman"/>
          <w:sz w:val="28"/>
          <w:szCs w:val="28"/>
          <w:lang w:val="uk-UA" w:eastAsia="ru-RU"/>
        </w:rPr>
        <w:t>праці та соціального захисту населення</w:t>
      </w:r>
      <w:r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виконкому міської  ради</w:t>
      </w:r>
      <w:r w:rsidR="00D0583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щодо проекту рішення </w:t>
      </w:r>
      <w:r w:rsidR="00AD1655"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 w:rsidR="00AD1655">
        <w:rPr>
          <w:rFonts w:ascii="Times New Roman" w:eastAsiaTheme="minorHAnsi" w:hAnsi="Times New Roman"/>
          <w:sz w:val="28"/>
          <w:szCs w:val="28"/>
          <w:lang w:val="uk-UA"/>
        </w:rPr>
        <w:t>внесення змін</w:t>
      </w:r>
      <w:r w:rsidR="00AD1655"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D1655">
        <w:rPr>
          <w:rFonts w:ascii="Times New Roman" w:eastAsiaTheme="minorHAnsi" w:hAnsi="Times New Roman"/>
          <w:sz w:val="28"/>
          <w:szCs w:val="28"/>
          <w:lang w:val="uk-UA"/>
        </w:rPr>
        <w:t>до рішення міської ради від 31.01.2014 №2485 «Про затвердження Програми соціального захисту окремих категорій мешканців м. Кривого Рогу на 2014 рік»</w:t>
      </w:r>
    </w:p>
    <w:p w:rsidR="007162F8" w:rsidRDefault="007162F8" w:rsidP="007162F8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7162F8" w:rsidRPr="001F54CD" w:rsidRDefault="007162F8" w:rsidP="007162F8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244548" w:rsidRDefault="00237B78" w:rsidP="007162F8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Тимошенко П.Г., Федін В.І.,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Сідак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Є.Р.</w:t>
      </w:r>
      <w:r w:rsidR="00CC13CC"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4A437C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="004A437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 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 xml:space="preserve"> про </w:t>
      </w:r>
      <w:r w:rsidR="004A437C" w:rsidRPr="004A437C">
        <w:rPr>
          <w:rFonts w:ascii="Times New Roman" w:eastAsiaTheme="minorHAnsi" w:hAnsi="Times New Roman"/>
          <w:sz w:val="28"/>
          <w:szCs w:val="28"/>
          <w:lang w:val="uk-UA"/>
        </w:rPr>
        <w:t>складн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4A437C" w:rsidRPr="004A437C">
        <w:rPr>
          <w:rFonts w:ascii="Times New Roman" w:eastAsiaTheme="minorHAnsi" w:hAnsi="Times New Roman"/>
          <w:sz w:val="28"/>
          <w:szCs w:val="28"/>
          <w:lang w:val="uk-UA"/>
        </w:rPr>
        <w:t xml:space="preserve"> ситуаці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>ю</w:t>
      </w:r>
      <w:r w:rsidR="004A437C" w:rsidRPr="004A437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 xml:space="preserve"> в зв’язку з відсутністю </w:t>
      </w:r>
      <w:r w:rsidR="004A437C" w:rsidRPr="004A437C">
        <w:rPr>
          <w:rFonts w:ascii="Times New Roman" w:eastAsiaTheme="minorHAnsi" w:hAnsi="Times New Roman"/>
          <w:sz w:val="28"/>
          <w:szCs w:val="28"/>
          <w:lang w:val="uk-UA"/>
        </w:rPr>
        <w:t>фінансування</w:t>
      </w:r>
      <w:r w:rsidR="004A437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4A437C" w:rsidRPr="004A437C">
        <w:rPr>
          <w:rFonts w:ascii="Times New Roman" w:eastAsiaTheme="minorHAnsi" w:hAnsi="Times New Roman"/>
          <w:sz w:val="28"/>
          <w:szCs w:val="28"/>
          <w:lang w:val="uk-UA"/>
        </w:rPr>
        <w:t xml:space="preserve">з 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 xml:space="preserve">боку </w:t>
      </w:r>
      <w:r w:rsidR="004A437C" w:rsidRPr="004A437C">
        <w:rPr>
          <w:rFonts w:ascii="Times New Roman" w:eastAsiaTheme="minorHAnsi" w:hAnsi="Times New Roman"/>
          <w:sz w:val="28"/>
          <w:szCs w:val="28"/>
          <w:lang w:val="uk-UA"/>
        </w:rPr>
        <w:t>держав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="004A437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 xml:space="preserve"> витрат на </w:t>
      </w:r>
      <w:r w:rsidR="00E21D6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244548" w:rsidRDefault="00244548" w:rsidP="00244548">
      <w:pPr>
        <w:pStyle w:val="a3"/>
        <w:ind w:left="354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27E13">
        <w:rPr>
          <w:rFonts w:ascii="Times New Roman" w:eastAsiaTheme="minorHAnsi" w:hAnsi="Times New Roman"/>
          <w:lang w:val="uk-UA"/>
        </w:rPr>
        <w:lastRenderedPageBreak/>
        <w:t>2</w:t>
      </w:r>
    </w:p>
    <w:p w:rsidR="007162F8" w:rsidRPr="007E2410" w:rsidRDefault="00E21D66" w:rsidP="00244548">
      <w:pPr>
        <w:spacing w:after="0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лікування 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жителів  екологічно безпечного міста - </w:t>
      </w:r>
      <w:r w:rsidR="004A437C">
        <w:rPr>
          <w:rFonts w:ascii="Times New Roman" w:eastAsiaTheme="minorHAnsi" w:hAnsi="Times New Roman"/>
          <w:sz w:val="28"/>
          <w:szCs w:val="28"/>
          <w:lang w:val="uk-UA"/>
        </w:rPr>
        <w:t xml:space="preserve">онкологічних хворих, </w:t>
      </w:r>
      <w:proofErr w:type="spellStart"/>
      <w:r w:rsidR="004A437C">
        <w:rPr>
          <w:rFonts w:ascii="Times New Roman" w:eastAsiaTheme="minorHAnsi" w:hAnsi="Times New Roman"/>
          <w:sz w:val="28"/>
          <w:szCs w:val="28"/>
          <w:lang w:val="uk-UA"/>
        </w:rPr>
        <w:t>хворих</w:t>
      </w:r>
      <w:proofErr w:type="spellEnd"/>
      <w:r w:rsidR="004A437C">
        <w:rPr>
          <w:rFonts w:ascii="Times New Roman" w:eastAsiaTheme="minorHAnsi" w:hAnsi="Times New Roman"/>
          <w:sz w:val="28"/>
          <w:szCs w:val="28"/>
          <w:lang w:val="uk-UA"/>
        </w:rPr>
        <w:t xml:space="preserve"> на діабет,  гемофілію, інше</w:t>
      </w:r>
      <w:r w:rsidR="00827E13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7162F8" w:rsidRPr="007E2410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7162F8" w:rsidRPr="009822BB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413E6D" w:rsidRPr="00413E6D" w:rsidRDefault="00AD1655" w:rsidP="00413E6D">
      <w:pPr>
        <w:pStyle w:val="a3"/>
        <w:numPr>
          <w:ilvl w:val="0"/>
          <w:numId w:val="19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13E6D">
        <w:rPr>
          <w:rFonts w:ascii="Times New Roman" w:eastAsiaTheme="minorHAnsi" w:hAnsi="Times New Roman"/>
          <w:sz w:val="28"/>
          <w:szCs w:val="28"/>
          <w:lang w:val="uk-UA"/>
        </w:rPr>
        <w:t>Підтримати проект</w:t>
      </w:r>
      <w:r w:rsidR="00413E6D" w:rsidRPr="00413E6D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Pr="00413E6D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="00413E6D" w:rsidRPr="00413E6D">
        <w:rPr>
          <w:rFonts w:ascii="Times New Roman" w:eastAsiaTheme="minorHAnsi" w:hAnsi="Times New Roman"/>
          <w:sz w:val="28"/>
          <w:szCs w:val="28"/>
          <w:lang w:val="uk-UA"/>
        </w:rPr>
        <w:t>ь</w:t>
      </w:r>
      <w:r w:rsidRPr="00413E6D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</w:t>
      </w:r>
      <w:r w:rsidR="00413E6D" w:rsidRPr="00413E6D">
        <w:rPr>
          <w:rFonts w:ascii="Times New Roman" w:eastAsiaTheme="minorHAnsi" w:hAnsi="Times New Roman"/>
          <w:sz w:val="28"/>
          <w:szCs w:val="28"/>
          <w:lang w:val="uk-UA"/>
        </w:rPr>
        <w:t>:</w:t>
      </w:r>
      <w:r w:rsidRPr="00413E6D">
        <w:rPr>
          <w:rFonts w:ascii="Times New Roman" w:eastAsiaTheme="minorHAnsi" w:hAnsi="Times New Roman"/>
          <w:sz w:val="28"/>
          <w:szCs w:val="28"/>
          <w:lang w:val="uk-UA"/>
        </w:rPr>
        <w:t xml:space="preserve"> «Про внесення змін до міської міжгалузевої комплексної програми «Здоров’я нації» стосовно надання субвенції з міського до обласного бюджету в сумі 1 928 100 грн. для забезпечення витратними матеріалами  хворих на хронічну ниркову недостатність, що потребують гемодіалізу та перитонеального діалізу в КЗ «Криворізька міська клінічна лікарня №2» Дніпропетровської міської ради</w:t>
      </w:r>
      <w:r w:rsidR="00413E6D" w:rsidRPr="00413E6D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413E6D" w:rsidRPr="00413E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413E6D" w:rsidRPr="00413E6D">
        <w:rPr>
          <w:rFonts w:ascii="Times New Roman" w:eastAsiaTheme="minorHAnsi" w:hAnsi="Times New Roman"/>
          <w:sz w:val="28"/>
          <w:szCs w:val="28"/>
          <w:lang w:val="uk-UA"/>
        </w:rPr>
        <w:t xml:space="preserve">«Про внесення змін до рішення міської ради від 31.01.2014 №2485 «Про затвердження Програми соціального захисту окремих категорій мешканців </w:t>
      </w:r>
      <w:r w:rsidR="00413E6D">
        <w:rPr>
          <w:rFonts w:ascii="Times New Roman" w:eastAsiaTheme="minorHAnsi" w:hAnsi="Times New Roman"/>
          <w:sz w:val="28"/>
          <w:szCs w:val="28"/>
          <w:lang w:val="uk-UA"/>
        </w:rPr>
        <w:t xml:space="preserve">         </w:t>
      </w:r>
      <w:r w:rsidR="00413E6D" w:rsidRPr="00413E6D">
        <w:rPr>
          <w:rFonts w:ascii="Times New Roman" w:eastAsiaTheme="minorHAnsi" w:hAnsi="Times New Roman"/>
          <w:sz w:val="28"/>
          <w:szCs w:val="28"/>
          <w:lang w:val="uk-UA"/>
        </w:rPr>
        <w:t>м. Кривого Рогу на 2014 рік»;</w:t>
      </w:r>
    </w:p>
    <w:p w:rsidR="007162F8" w:rsidRPr="00AD1655" w:rsidRDefault="00413E6D" w:rsidP="00AD1655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Доручити управлінню</w:t>
      </w:r>
      <w:r w:rsidRPr="00413E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</w:t>
      </w:r>
      <w:r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виконкому міської 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підготувати звернення до керівництва держави з питання забезпечення фінансування витрат на лікування хворих</w:t>
      </w:r>
      <w:r w:rsidR="00CC13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відповідно до державних програм.</w:t>
      </w:r>
    </w:p>
    <w:p w:rsidR="007162F8" w:rsidRDefault="007162F8" w:rsidP="007162F8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 </w:t>
      </w:r>
    </w:p>
    <w:p w:rsidR="00B920E7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 питання</w:t>
      </w:r>
      <w:r w:rsidR="00CA34A0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AD1655" w:rsidRDefault="008634CC" w:rsidP="007162F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E24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C13C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CC13CC">
        <w:rPr>
          <w:rFonts w:ascii="Times New Roman" w:eastAsiaTheme="minorHAnsi" w:hAnsi="Times New Roman"/>
          <w:b/>
          <w:sz w:val="28"/>
          <w:szCs w:val="28"/>
          <w:lang w:val="uk-UA"/>
        </w:rPr>
        <w:t>Савінову</w:t>
      </w:r>
      <w:proofErr w:type="spellEnd"/>
      <w:r w:rsidR="00CC13C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І.Ф</w:t>
      </w:r>
      <w:r w:rsidR="007162F8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.,</w:t>
      </w:r>
      <w:r w:rsidR="007162F8"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C13CC">
        <w:rPr>
          <w:rFonts w:ascii="Times New Roman" w:eastAsiaTheme="minorHAnsi" w:hAnsi="Times New Roman"/>
          <w:sz w:val="28"/>
          <w:szCs w:val="28"/>
          <w:lang w:val="uk-UA"/>
        </w:rPr>
        <w:t xml:space="preserve">заступника </w:t>
      </w:r>
      <w:r w:rsidR="007162F8"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начальника управління екології виконкому міської ради,  </w:t>
      </w:r>
      <w:r w:rsidR="00CC13CC"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="00CC13CC" w:rsidRPr="00CC13CC">
        <w:rPr>
          <w:rFonts w:ascii="Times New Roman" w:eastAsiaTheme="minorHAnsi" w:hAnsi="Times New Roman"/>
          <w:sz w:val="28"/>
          <w:szCs w:val="28"/>
          <w:lang w:val="uk-UA"/>
        </w:rPr>
        <w:t>ро виконання за 9 місяців 2014 року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CC13CC" w:rsidRDefault="00CC13CC" w:rsidP="00CC13CC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CC13CC" w:rsidRPr="001F54CD" w:rsidRDefault="00CC13CC" w:rsidP="00CC13CC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CC13CC" w:rsidRDefault="00CC13CC" w:rsidP="00244548">
      <w:pPr>
        <w:ind w:firstLine="708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Тимошенко П.Г.,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щодо виконання заходів з утилізації 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02F26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опалого листя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>, продовження</w:t>
      </w:r>
      <w:r w:rsidR="00E02F26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роз’яснювальн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>ої</w:t>
      </w:r>
      <w:r w:rsidR="00E02F26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робот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="00E02F26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серед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 xml:space="preserve"> населення міста</w:t>
      </w:r>
      <w:r w:rsidR="00E02F26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стосовно негативного впливу на стан  навколишнього природного середовища  наслідків  спалювання залишків сухої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 xml:space="preserve"> рослинності.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CC13CC" w:rsidRDefault="00CC13CC" w:rsidP="00CC13CC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C13CC" w:rsidRPr="009822BB" w:rsidRDefault="00CC13CC" w:rsidP="00CC13CC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CC13CC" w:rsidRDefault="007162F8" w:rsidP="00CC13CC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D1655">
        <w:rPr>
          <w:rFonts w:ascii="Times New Roman" w:eastAsiaTheme="minorHAnsi" w:hAnsi="Times New Roman"/>
          <w:sz w:val="28"/>
          <w:szCs w:val="28"/>
          <w:lang w:val="uk-UA"/>
        </w:rPr>
        <w:t xml:space="preserve"> 1.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AD1655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зяти до відома інформацію </w:t>
      </w:r>
      <w:r w:rsidR="00AD1655" w:rsidRPr="008634CC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="00CC13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3CC" w:rsidRPr="00CC13CC">
        <w:rPr>
          <w:rFonts w:ascii="Times New Roman" w:eastAsiaTheme="minorHAnsi" w:hAnsi="Times New Roman"/>
          <w:sz w:val="28"/>
          <w:szCs w:val="28"/>
          <w:lang w:val="uk-UA"/>
        </w:rPr>
        <w:t>виконання за 9 місяців 2014 року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</w:p>
    <w:p w:rsidR="00AD1655" w:rsidRDefault="00AD1655" w:rsidP="00AD1655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7162F8" w:rsidRDefault="007162F8" w:rsidP="007162F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4929C2" w:rsidRDefault="004929C2" w:rsidP="00827E13">
      <w:pPr>
        <w:pStyle w:val="a3"/>
        <w:ind w:left="3540" w:firstLine="708"/>
        <w:jc w:val="both"/>
        <w:rPr>
          <w:rFonts w:ascii="Times New Roman" w:eastAsiaTheme="minorHAnsi" w:hAnsi="Times New Roman"/>
          <w:lang w:val="uk-UA"/>
        </w:rPr>
      </w:pPr>
    </w:p>
    <w:p w:rsidR="00244548" w:rsidRDefault="00244548" w:rsidP="00244548">
      <w:pPr>
        <w:pStyle w:val="a3"/>
        <w:ind w:left="3540" w:firstLine="708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lang w:val="uk-UA"/>
        </w:rPr>
        <w:lastRenderedPageBreak/>
        <w:t xml:space="preserve"> 3</w:t>
      </w:r>
    </w:p>
    <w:p w:rsidR="00B53565" w:rsidRPr="00A02636" w:rsidRDefault="007162F8" w:rsidP="00244548">
      <w:pPr>
        <w:pStyle w:val="a3"/>
        <w:ind w:left="0" w:firstLine="708"/>
        <w:jc w:val="both"/>
        <w:rPr>
          <w:rFonts w:ascii="Times New Roman" w:eastAsiaTheme="minorHAnsi" w:hAnsi="Times New Roman"/>
          <w:sz w:val="6"/>
          <w:szCs w:val="6"/>
          <w:lang w:val="uk-UA"/>
        </w:rPr>
      </w:pPr>
      <w:proofErr w:type="spellStart"/>
      <w:r w:rsidRPr="00102B63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102B6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</w:t>
      </w:r>
      <w:r w:rsidRPr="00102B6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начальника управління праці та соціального захисту населення виконкому міської ради, </w:t>
      </w:r>
      <w:r w:rsidR="00827E13">
        <w:rPr>
          <w:rFonts w:ascii="Times New Roman" w:eastAsiaTheme="minorHAnsi" w:hAnsi="Times New Roman"/>
          <w:sz w:val="28"/>
          <w:szCs w:val="28"/>
          <w:lang w:val="uk-UA"/>
        </w:rPr>
        <w:t xml:space="preserve"> яка надала інформацію стосовно стану виплат соціальної допомоги </w:t>
      </w:r>
      <w:r w:rsidR="00B53565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827E1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53565">
        <w:rPr>
          <w:rFonts w:ascii="Times New Roman" w:eastAsiaTheme="minorHAnsi" w:hAnsi="Times New Roman"/>
          <w:sz w:val="28"/>
          <w:szCs w:val="28"/>
          <w:lang w:val="uk-UA"/>
        </w:rPr>
        <w:t>м. Кривому Розі</w:t>
      </w:r>
      <w:r w:rsidR="00B53565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36FE8">
        <w:rPr>
          <w:rFonts w:ascii="Times New Roman" w:eastAsiaTheme="minorHAnsi" w:hAnsi="Times New Roman"/>
          <w:sz w:val="28"/>
          <w:szCs w:val="28"/>
          <w:lang w:val="uk-UA"/>
        </w:rPr>
        <w:t>членам сімей учасників антитерористичної операції, загиблих у ході її проведення</w:t>
      </w:r>
      <w:r w:rsidR="00244548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7162F8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7162F8" w:rsidRPr="00930237" w:rsidRDefault="00B53565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</w:p>
    <w:p w:rsidR="00244548" w:rsidRPr="00A02636" w:rsidRDefault="00244548" w:rsidP="00244548">
      <w:pPr>
        <w:pStyle w:val="a3"/>
        <w:numPr>
          <w:ilvl w:val="0"/>
          <w:numId w:val="20"/>
        </w:numPr>
        <w:jc w:val="both"/>
        <w:rPr>
          <w:rFonts w:ascii="Times New Roman" w:eastAsiaTheme="minorHAnsi" w:hAnsi="Times New Roman"/>
          <w:sz w:val="6"/>
          <w:szCs w:val="6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зяти до відома інформацію</w:t>
      </w:r>
      <w:r w:rsidRPr="0024454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стосовно стану виплат соціальної допомоги у м. Кривому Розі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членам сімей учасників антитерористичної операції, загиблих у ході її проведення.</w:t>
      </w:r>
    </w:p>
    <w:p w:rsidR="001E5ACB" w:rsidRPr="007E2410" w:rsidRDefault="007E2410" w:rsidP="00316B7C">
      <w:pPr>
        <w:spacing w:after="0"/>
        <w:ind w:left="709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772C98" w:rsidRPr="007E2410" w:rsidRDefault="00104897" w:rsidP="00772C98">
      <w:pPr>
        <w:contextualSpacing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7E2410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F843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8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2"/>
  </w:num>
  <w:num w:numId="5">
    <w:abstractNumId w:val="13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5"/>
  </w:num>
  <w:num w:numId="11">
    <w:abstractNumId w:val="3"/>
  </w:num>
  <w:num w:numId="12">
    <w:abstractNumId w:val="0"/>
  </w:num>
  <w:num w:numId="13">
    <w:abstractNumId w:val="4"/>
  </w:num>
  <w:num w:numId="14">
    <w:abstractNumId w:val="7"/>
  </w:num>
  <w:num w:numId="15">
    <w:abstractNumId w:val="1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13A9C"/>
    <w:rsid w:val="00016782"/>
    <w:rsid w:val="000251ED"/>
    <w:rsid w:val="00041C4B"/>
    <w:rsid w:val="0004788D"/>
    <w:rsid w:val="00050DCE"/>
    <w:rsid w:val="00095996"/>
    <w:rsid w:val="000C6B93"/>
    <w:rsid w:val="00102B63"/>
    <w:rsid w:val="00104897"/>
    <w:rsid w:val="001076FA"/>
    <w:rsid w:val="001316C2"/>
    <w:rsid w:val="00142486"/>
    <w:rsid w:val="00151813"/>
    <w:rsid w:val="00161191"/>
    <w:rsid w:val="001B0517"/>
    <w:rsid w:val="001B4CFF"/>
    <w:rsid w:val="001B71CD"/>
    <w:rsid w:val="001C5CA0"/>
    <w:rsid w:val="001C63E4"/>
    <w:rsid w:val="001E5ACB"/>
    <w:rsid w:val="002120CB"/>
    <w:rsid w:val="00225EEF"/>
    <w:rsid w:val="00237B78"/>
    <w:rsid w:val="00237F50"/>
    <w:rsid w:val="00244548"/>
    <w:rsid w:val="00244D1F"/>
    <w:rsid w:val="002471B1"/>
    <w:rsid w:val="00251980"/>
    <w:rsid w:val="00290439"/>
    <w:rsid w:val="00292C1A"/>
    <w:rsid w:val="002D267E"/>
    <w:rsid w:val="002D50E9"/>
    <w:rsid w:val="002E4480"/>
    <w:rsid w:val="00302DA9"/>
    <w:rsid w:val="003169C9"/>
    <w:rsid w:val="00316B7C"/>
    <w:rsid w:val="003172D1"/>
    <w:rsid w:val="00327FE2"/>
    <w:rsid w:val="0033727F"/>
    <w:rsid w:val="00356218"/>
    <w:rsid w:val="003B277F"/>
    <w:rsid w:val="00403162"/>
    <w:rsid w:val="00403D8D"/>
    <w:rsid w:val="00413270"/>
    <w:rsid w:val="00413999"/>
    <w:rsid w:val="00413E6D"/>
    <w:rsid w:val="0041631E"/>
    <w:rsid w:val="00424721"/>
    <w:rsid w:val="004831B6"/>
    <w:rsid w:val="004929C2"/>
    <w:rsid w:val="004A02BE"/>
    <w:rsid w:val="004A2F03"/>
    <w:rsid w:val="004A437C"/>
    <w:rsid w:val="004A6B7E"/>
    <w:rsid w:val="004C2C58"/>
    <w:rsid w:val="004E145F"/>
    <w:rsid w:val="0050768F"/>
    <w:rsid w:val="005266F9"/>
    <w:rsid w:val="005344D8"/>
    <w:rsid w:val="00534CA5"/>
    <w:rsid w:val="005364D4"/>
    <w:rsid w:val="00542C76"/>
    <w:rsid w:val="005815EA"/>
    <w:rsid w:val="00581986"/>
    <w:rsid w:val="005C0632"/>
    <w:rsid w:val="005C4B81"/>
    <w:rsid w:val="005F7A6A"/>
    <w:rsid w:val="00614723"/>
    <w:rsid w:val="00627750"/>
    <w:rsid w:val="0064151E"/>
    <w:rsid w:val="00651820"/>
    <w:rsid w:val="00651E29"/>
    <w:rsid w:val="00666186"/>
    <w:rsid w:val="00684CD6"/>
    <w:rsid w:val="006B6D7B"/>
    <w:rsid w:val="006D00BE"/>
    <w:rsid w:val="006E5E6D"/>
    <w:rsid w:val="006E6FA4"/>
    <w:rsid w:val="006F1D33"/>
    <w:rsid w:val="007162F8"/>
    <w:rsid w:val="0073145A"/>
    <w:rsid w:val="0073183F"/>
    <w:rsid w:val="007444D3"/>
    <w:rsid w:val="007503AF"/>
    <w:rsid w:val="00772C98"/>
    <w:rsid w:val="00791295"/>
    <w:rsid w:val="007E2410"/>
    <w:rsid w:val="00815892"/>
    <w:rsid w:val="008254AC"/>
    <w:rsid w:val="008278F2"/>
    <w:rsid w:val="00827E13"/>
    <w:rsid w:val="00861E79"/>
    <w:rsid w:val="008630D0"/>
    <w:rsid w:val="008634CC"/>
    <w:rsid w:val="008643EF"/>
    <w:rsid w:val="00884292"/>
    <w:rsid w:val="00885977"/>
    <w:rsid w:val="008C2788"/>
    <w:rsid w:val="008C31A4"/>
    <w:rsid w:val="008E4A8E"/>
    <w:rsid w:val="00911456"/>
    <w:rsid w:val="00920CD5"/>
    <w:rsid w:val="00936CD7"/>
    <w:rsid w:val="00942C92"/>
    <w:rsid w:val="0094437C"/>
    <w:rsid w:val="0099195A"/>
    <w:rsid w:val="009D67E7"/>
    <w:rsid w:val="009E4EC0"/>
    <w:rsid w:val="00A02636"/>
    <w:rsid w:val="00A345AF"/>
    <w:rsid w:val="00A67372"/>
    <w:rsid w:val="00A67B25"/>
    <w:rsid w:val="00A74120"/>
    <w:rsid w:val="00A9333C"/>
    <w:rsid w:val="00A95BC0"/>
    <w:rsid w:val="00AD1655"/>
    <w:rsid w:val="00AD401E"/>
    <w:rsid w:val="00AE1E4A"/>
    <w:rsid w:val="00B00D54"/>
    <w:rsid w:val="00B37994"/>
    <w:rsid w:val="00B47E2D"/>
    <w:rsid w:val="00B53565"/>
    <w:rsid w:val="00B74BAA"/>
    <w:rsid w:val="00B87A26"/>
    <w:rsid w:val="00B920E7"/>
    <w:rsid w:val="00B9677E"/>
    <w:rsid w:val="00BA15EB"/>
    <w:rsid w:val="00BA2FE3"/>
    <w:rsid w:val="00BA7A39"/>
    <w:rsid w:val="00BC1732"/>
    <w:rsid w:val="00BF6F86"/>
    <w:rsid w:val="00C15F12"/>
    <w:rsid w:val="00C16FA3"/>
    <w:rsid w:val="00C24D02"/>
    <w:rsid w:val="00C3428A"/>
    <w:rsid w:val="00C533B8"/>
    <w:rsid w:val="00CA34A0"/>
    <w:rsid w:val="00CB5DC3"/>
    <w:rsid w:val="00CC13CC"/>
    <w:rsid w:val="00CD1E58"/>
    <w:rsid w:val="00CF3699"/>
    <w:rsid w:val="00D05832"/>
    <w:rsid w:val="00D200E2"/>
    <w:rsid w:val="00D355D6"/>
    <w:rsid w:val="00D726EB"/>
    <w:rsid w:val="00D73EFB"/>
    <w:rsid w:val="00D8292E"/>
    <w:rsid w:val="00D8466A"/>
    <w:rsid w:val="00DA3452"/>
    <w:rsid w:val="00DC2381"/>
    <w:rsid w:val="00DF51E3"/>
    <w:rsid w:val="00E02F26"/>
    <w:rsid w:val="00E214A6"/>
    <w:rsid w:val="00E21D66"/>
    <w:rsid w:val="00E23318"/>
    <w:rsid w:val="00E2738D"/>
    <w:rsid w:val="00E330F2"/>
    <w:rsid w:val="00E36FE8"/>
    <w:rsid w:val="00E7207B"/>
    <w:rsid w:val="00E75827"/>
    <w:rsid w:val="00E779AE"/>
    <w:rsid w:val="00E828AA"/>
    <w:rsid w:val="00E836E6"/>
    <w:rsid w:val="00E944A7"/>
    <w:rsid w:val="00E947E1"/>
    <w:rsid w:val="00EB6D87"/>
    <w:rsid w:val="00EE0FE8"/>
    <w:rsid w:val="00F42A2C"/>
    <w:rsid w:val="00F82BDD"/>
    <w:rsid w:val="00F84311"/>
    <w:rsid w:val="00FC4688"/>
    <w:rsid w:val="00FC7399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F2065-AD71-4970-B21F-00395BB0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125</cp:revision>
  <cp:lastPrinted>2014-10-28T14:51:00Z</cp:lastPrinted>
  <dcterms:created xsi:type="dcterms:W3CDTF">2014-02-12T07:39:00Z</dcterms:created>
  <dcterms:modified xsi:type="dcterms:W3CDTF">2014-11-26T09:27:00Z</dcterms:modified>
</cp:coreProperties>
</file>